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F55" w14:textId="77777777" w:rsidR="009F7486" w:rsidRDefault="00000000">
      <w:pPr>
        <w:spacing w:after="0" w:line="259" w:lineRule="auto"/>
        <w:ind w:left="0" w:right="3907" w:firstLine="0"/>
        <w:jc w:val="right"/>
      </w:pPr>
      <w:r>
        <w:rPr>
          <w:noProof/>
        </w:rPr>
        <w:drawing>
          <wp:inline distT="0" distB="0" distL="0" distR="0" wp14:anchorId="5BCC5F7B" wp14:editId="4A77E3CD">
            <wp:extent cx="1813560" cy="1630680"/>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7"/>
                    <a:stretch>
                      <a:fillRect/>
                    </a:stretch>
                  </pic:blipFill>
                  <pic:spPr>
                    <a:xfrm>
                      <a:off x="0" y="0"/>
                      <a:ext cx="1813560" cy="1630680"/>
                    </a:xfrm>
                    <a:prstGeom prst="rect">
                      <a:avLst/>
                    </a:prstGeom>
                  </pic:spPr>
                </pic:pic>
              </a:graphicData>
            </a:graphic>
          </wp:inline>
        </w:drawing>
      </w:r>
      <w:r>
        <w:rPr>
          <w:b/>
          <w:sz w:val="24"/>
        </w:rPr>
        <w:t xml:space="preserve"> </w:t>
      </w:r>
    </w:p>
    <w:p w14:paraId="74645EFB" w14:textId="054559EA" w:rsidR="009F7486" w:rsidRDefault="00564C78" w:rsidP="00564C78">
      <w:pPr>
        <w:spacing w:after="0" w:line="259" w:lineRule="auto"/>
        <w:ind w:left="0" w:right="361" w:firstLine="0"/>
        <w:jc w:val="center"/>
      </w:pPr>
      <w:r>
        <w:rPr>
          <w:b/>
          <w:sz w:val="24"/>
        </w:rPr>
        <w:t>Lincoln County Library District Board Regular Meeting</w:t>
      </w:r>
      <w:r w:rsidR="00930A5B">
        <w:rPr>
          <w:b/>
          <w:sz w:val="24"/>
        </w:rPr>
        <w:t xml:space="preserve"> Minutes</w:t>
      </w:r>
    </w:p>
    <w:p w14:paraId="6120FA39" w14:textId="3B969D9A" w:rsidR="00C4566C" w:rsidRDefault="00564C78" w:rsidP="00564C78">
      <w:pPr>
        <w:spacing w:after="4" w:line="251" w:lineRule="auto"/>
        <w:ind w:right="361" w:firstLine="0"/>
        <w:jc w:val="center"/>
        <w:rPr>
          <w:b/>
          <w:sz w:val="24"/>
        </w:rPr>
      </w:pPr>
      <w:r>
        <w:rPr>
          <w:b/>
          <w:sz w:val="24"/>
        </w:rPr>
        <w:t xml:space="preserve">Wednesday, </w:t>
      </w:r>
      <w:r w:rsidR="00FC44E8">
        <w:rPr>
          <w:b/>
          <w:sz w:val="24"/>
        </w:rPr>
        <w:t>October</w:t>
      </w:r>
      <w:r>
        <w:rPr>
          <w:b/>
          <w:sz w:val="24"/>
        </w:rPr>
        <w:t xml:space="preserve"> </w:t>
      </w:r>
      <w:r w:rsidR="00930A5B">
        <w:rPr>
          <w:b/>
          <w:sz w:val="24"/>
        </w:rPr>
        <w:t>15</w:t>
      </w:r>
      <w:r>
        <w:rPr>
          <w:b/>
          <w:sz w:val="24"/>
        </w:rPr>
        <w:t>, 2025</w:t>
      </w:r>
    </w:p>
    <w:p w14:paraId="1CF80A9D" w14:textId="30362D6C" w:rsidR="009F7486" w:rsidRDefault="00000000" w:rsidP="00564C78">
      <w:pPr>
        <w:spacing w:after="4" w:line="252" w:lineRule="auto"/>
        <w:ind w:left="14" w:right="361" w:firstLine="0"/>
        <w:jc w:val="center"/>
        <w:rPr>
          <w:b/>
        </w:rPr>
      </w:pPr>
      <w:r>
        <w:rPr>
          <w:b/>
          <w:sz w:val="24"/>
        </w:rPr>
        <w:t xml:space="preserve">132 NE </w:t>
      </w:r>
      <w:r w:rsidRPr="00C4566C">
        <w:rPr>
          <w:b/>
          <w:sz w:val="24"/>
        </w:rPr>
        <w:t>15</w:t>
      </w:r>
      <w:r w:rsidRPr="00C4566C">
        <w:rPr>
          <w:b/>
          <w:sz w:val="24"/>
          <w:vertAlign w:val="superscript"/>
        </w:rPr>
        <w:t>th</w:t>
      </w:r>
      <w:r w:rsidRPr="00C4566C">
        <w:rPr>
          <w:b/>
          <w:sz w:val="24"/>
        </w:rPr>
        <w:t xml:space="preserve"> </w:t>
      </w:r>
      <w:r w:rsidRPr="00C4566C">
        <w:rPr>
          <w:b/>
        </w:rPr>
        <w:t>Newport, O</w:t>
      </w:r>
      <w:r w:rsidR="00C4566C" w:rsidRPr="00C4566C">
        <w:rPr>
          <w:b/>
        </w:rPr>
        <w:t xml:space="preserve">R </w:t>
      </w:r>
      <w:r w:rsidRPr="00C4566C">
        <w:rPr>
          <w:b/>
        </w:rPr>
        <w:t>97365</w:t>
      </w:r>
    </w:p>
    <w:p w14:paraId="6AE3AAF0" w14:textId="42977D47" w:rsidR="00930A5B" w:rsidRDefault="00930A5B" w:rsidP="00564C78">
      <w:pPr>
        <w:spacing w:after="4" w:line="252" w:lineRule="auto"/>
        <w:ind w:left="14" w:right="361" w:firstLine="0"/>
        <w:jc w:val="center"/>
      </w:pPr>
      <w:r>
        <w:rPr>
          <w:b/>
          <w:sz w:val="24"/>
        </w:rPr>
        <w:t>Present: Chris Boyle (chair), Carla Clark (vice-chair), Susan Garner, Tim Merrell (zoom), Bryan Miyagishima, secretary</w:t>
      </w:r>
    </w:p>
    <w:p w14:paraId="72BBDE88" w14:textId="77777777" w:rsidR="009F7486" w:rsidRDefault="00000000">
      <w:pPr>
        <w:spacing w:after="0" w:line="259" w:lineRule="auto"/>
        <w:ind w:left="66" w:firstLine="0"/>
        <w:jc w:val="center"/>
      </w:pPr>
      <w:r>
        <w:rPr>
          <w:b/>
          <w:sz w:val="24"/>
        </w:rPr>
        <w:t xml:space="preserve"> </w:t>
      </w:r>
    </w:p>
    <w:p w14:paraId="2C54FBC5" w14:textId="77777777" w:rsidR="009F7486" w:rsidRDefault="00000000">
      <w:pPr>
        <w:spacing w:after="0" w:line="259" w:lineRule="auto"/>
        <w:ind w:left="66" w:firstLine="0"/>
        <w:jc w:val="center"/>
      </w:pPr>
      <w:r>
        <w:rPr>
          <w:b/>
          <w:sz w:val="24"/>
        </w:rPr>
        <w:t xml:space="preserve"> </w:t>
      </w:r>
    </w:p>
    <w:p w14:paraId="534B91DA" w14:textId="77777777" w:rsidR="009F7486" w:rsidRDefault="00000000">
      <w:pPr>
        <w:spacing w:after="0" w:line="259" w:lineRule="auto"/>
        <w:ind w:left="66" w:firstLine="0"/>
        <w:jc w:val="center"/>
      </w:pPr>
      <w:r>
        <w:rPr>
          <w:b/>
          <w:sz w:val="24"/>
        </w:rPr>
        <w:t xml:space="preserve"> </w:t>
      </w:r>
    </w:p>
    <w:tbl>
      <w:tblPr>
        <w:tblStyle w:val="TableGrid"/>
        <w:tblW w:w="9530" w:type="dxa"/>
        <w:tblInd w:w="725" w:type="dxa"/>
        <w:tblCellMar>
          <w:top w:w="56" w:type="dxa"/>
          <w:left w:w="108" w:type="dxa"/>
          <w:right w:w="147" w:type="dxa"/>
        </w:tblCellMar>
        <w:tblLook w:val="04A0" w:firstRow="1" w:lastRow="0" w:firstColumn="1" w:lastColumn="0" w:noHBand="0" w:noVBand="1"/>
      </w:tblPr>
      <w:tblGrid>
        <w:gridCol w:w="2690"/>
        <w:gridCol w:w="1415"/>
        <w:gridCol w:w="24"/>
        <w:gridCol w:w="1269"/>
        <w:gridCol w:w="4132"/>
      </w:tblGrid>
      <w:tr w:rsidR="009F7486" w14:paraId="79361C93" w14:textId="77777777" w:rsidTr="00930A5B">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15273782" w14:textId="77777777" w:rsidR="009F7486" w:rsidRDefault="00000000">
            <w:pPr>
              <w:spacing w:after="0" w:line="259" w:lineRule="auto"/>
              <w:ind w:left="0" w:firstLine="0"/>
            </w:pPr>
            <w:r>
              <w:rPr>
                <w:b/>
                <w:sz w:val="24"/>
              </w:rPr>
              <w:t xml:space="preserve">Agenda </w:t>
            </w:r>
          </w:p>
        </w:tc>
        <w:tc>
          <w:tcPr>
            <w:tcW w:w="275" w:type="dxa"/>
            <w:tcBorders>
              <w:top w:val="single" w:sz="4" w:space="0" w:color="000000"/>
              <w:left w:val="single" w:sz="4" w:space="0" w:color="000000"/>
              <w:bottom w:val="single" w:sz="4" w:space="0" w:color="000000"/>
              <w:right w:val="nil"/>
            </w:tcBorders>
          </w:tcPr>
          <w:p w14:paraId="1C892B81" w14:textId="77777777" w:rsidR="009F7486" w:rsidRDefault="00000000">
            <w:pPr>
              <w:spacing w:after="0" w:line="259" w:lineRule="auto"/>
              <w:ind w:left="0" w:firstLine="0"/>
            </w:pPr>
            <w:r>
              <w:rPr>
                <w:sz w:val="24"/>
              </w:rPr>
              <w:t xml:space="preserve"> </w:t>
            </w:r>
          </w:p>
        </w:tc>
        <w:tc>
          <w:tcPr>
            <w:tcW w:w="4827" w:type="dxa"/>
            <w:tcBorders>
              <w:top w:val="single" w:sz="4" w:space="0" w:color="000000"/>
              <w:left w:val="nil"/>
              <w:bottom w:val="single" w:sz="4" w:space="0" w:color="000000"/>
              <w:right w:val="single" w:sz="4" w:space="0" w:color="000000"/>
            </w:tcBorders>
          </w:tcPr>
          <w:p w14:paraId="5556ACF5" w14:textId="77777777" w:rsidR="009F7486" w:rsidRDefault="009F7486">
            <w:pPr>
              <w:spacing w:after="160" w:line="259" w:lineRule="auto"/>
              <w:ind w:left="0" w:firstLine="0"/>
            </w:pPr>
          </w:p>
        </w:tc>
      </w:tr>
      <w:tr w:rsidR="009F7486" w14:paraId="0B905E89" w14:textId="77777777" w:rsidTr="00930A5B">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2BF330FC" w14:textId="77777777" w:rsidR="009F7486" w:rsidRDefault="00000000">
            <w:pPr>
              <w:spacing w:after="0" w:line="259" w:lineRule="auto"/>
              <w:ind w:left="0" w:firstLine="0"/>
            </w:pPr>
            <w:r>
              <w:rPr>
                <w:sz w:val="24"/>
              </w:rPr>
              <w:t xml:space="preserve">Call Regular </w:t>
            </w:r>
            <w:proofErr w:type="gramStart"/>
            <w:r>
              <w:rPr>
                <w:sz w:val="24"/>
              </w:rPr>
              <w:t>Meeting</w:t>
            </w:r>
            <w:proofErr w:type="gramEnd"/>
            <w:r>
              <w:rPr>
                <w:sz w:val="24"/>
              </w:rPr>
              <w:t xml:space="preserve"> to Order </w:t>
            </w:r>
          </w:p>
        </w:tc>
        <w:tc>
          <w:tcPr>
            <w:tcW w:w="275" w:type="dxa"/>
            <w:tcBorders>
              <w:top w:val="single" w:sz="4" w:space="0" w:color="000000"/>
              <w:left w:val="single" w:sz="4" w:space="0" w:color="000000"/>
              <w:bottom w:val="single" w:sz="4" w:space="0" w:color="000000"/>
              <w:right w:val="nil"/>
            </w:tcBorders>
          </w:tcPr>
          <w:p w14:paraId="2BAAF782" w14:textId="77777777" w:rsidR="009F7486" w:rsidRDefault="00000000">
            <w:pPr>
              <w:spacing w:after="0" w:line="259" w:lineRule="auto"/>
              <w:ind w:left="0" w:firstLine="0"/>
            </w:pPr>
            <w:r>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51D4ADC4" w14:textId="77777777" w:rsidR="009F7486" w:rsidRDefault="009F7486">
            <w:pPr>
              <w:spacing w:after="160" w:line="259" w:lineRule="auto"/>
              <w:ind w:left="0" w:firstLine="0"/>
            </w:pPr>
          </w:p>
          <w:p w14:paraId="58E60666" w14:textId="21BBBC20" w:rsidR="00930A5B" w:rsidRPr="00930A5B" w:rsidRDefault="00930A5B" w:rsidP="00930A5B">
            <w:pPr>
              <w:spacing w:after="160" w:line="259" w:lineRule="auto"/>
              <w:ind w:left="0" w:firstLine="0"/>
              <w:jc w:val="both"/>
              <w:rPr>
                <w:i/>
                <w:iCs/>
              </w:rPr>
            </w:pPr>
            <w:r w:rsidRPr="00930A5B">
              <w:rPr>
                <w:i/>
                <w:iCs/>
              </w:rPr>
              <w:t>Meeting called to order at 10:07</w:t>
            </w:r>
          </w:p>
        </w:tc>
      </w:tr>
      <w:tr w:rsidR="009F7486" w14:paraId="5F2B99CF" w14:textId="77777777" w:rsidTr="00930A5B">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3C875B54" w14:textId="77777777" w:rsidR="009F7486" w:rsidRDefault="00000000">
            <w:pPr>
              <w:spacing w:after="0" w:line="259" w:lineRule="auto"/>
              <w:ind w:left="0" w:firstLine="0"/>
            </w:pPr>
            <w:r>
              <w:rPr>
                <w:sz w:val="24"/>
              </w:rPr>
              <w:t xml:space="preserve">Approval of the Agenda </w:t>
            </w:r>
          </w:p>
        </w:tc>
        <w:tc>
          <w:tcPr>
            <w:tcW w:w="275" w:type="dxa"/>
            <w:tcBorders>
              <w:top w:val="single" w:sz="4" w:space="0" w:color="000000"/>
              <w:left w:val="single" w:sz="4" w:space="0" w:color="000000"/>
              <w:bottom w:val="single" w:sz="4" w:space="0" w:color="000000"/>
              <w:right w:val="nil"/>
            </w:tcBorders>
          </w:tcPr>
          <w:p w14:paraId="2FC769C7" w14:textId="77777777" w:rsidR="009F7486" w:rsidRDefault="00000000">
            <w:pPr>
              <w:spacing w:after="0" w:line="259" w:lineRule="auto"/>
              <w:ind w:left="0" w:firstLine="0"/>
            </w:pPr>
            <w:r>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1031BCFB" w14:textId="77777777" w:rsidR="009F7486" w:rsidRDefault="009F7486">
            <w:pPr>
              <w:spacing w:after="160" w:line="259" w:lineRule="auto"/>
              <w:ind w:left="0" w:firstLine="0"/>
            </w:pPr>
          </w:p>
        </w:tc>
      </w:tr>
      <w:tr w:rsidR="009F7486" w14:paraId="24B73BA7" w14:textId="77777777" w:rsidTr="00930A5B">
        <w:trPr>
          <w:trHeight w:val="334"/>
        </w:trPr>
        <w:tc>
          <w:tcPr>
            <w:tcW w:w="2952" w:type="dxa"/>
            <w:tcBorders>
              <w:top w:val="single" w:sz="4" w:space="0" w:color="000000"/>
              <w:left w:val="single" w:sz="4" w:space="0" w:color="000000"/>
              <w:bottom w:val="single" w:sz="4" w:space="0" w:color="000000"/>
              <w:right w:val="single" w:sz="4" w:space="0" w:color="000000"/>
            </w:tcBorders>
          </w:tcPr>
          <w:p w14:paraId="26B895FC" w14:textId="77777777" w:rsidR="009F7486" w:rsidRDefault="00000000">
            <w:pPr>
              <w:spacing w:after="0" w:line="259" w:lineRule="auto"/>
              <w:ind w:left="0" w:firstLine="0"/>
            </w:pPr>
            <w:r>
              <w:rPr>
                <w:b/>
                <w:sz w:val="28"/>
              </w:rPr>
              <w:t>Topic</w:t>
            </w:r>
            <w:r>
              <w:rPr>
                <w:sz w:val="20"/>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25E9AB9" w14:textId="77777777" w:rsidR="009F7486" w:rsidRDefault="00000000">
            <w:pPr>
              <w:spacing w:after="0" w:line="259" w:lineRule="auto"/>
              <w:ind w:left="0" w:firstLine="0"/>
            </w:pPr>
            <w:r>
              <w:rPr>
                <w:b/>
                <w:sz w:val="28"/>
              </w:rPr>
              <w:t xml:space="preserve">Lead </w:t>
            </w:r>
          </w:p>
        </w:tc>
        <w:tc>
          <w:tcPr>
            <w:tcW w:w="5130" w:type="dxa"/>
            <w:gridSpan w:val="3"/>
            <w:tcBorders>
              <w:top w:val="single" w:sz="4" w:space="0" w:color="000000"/>
              <w:left w:val="single" w:sz="4" w:space="0" w:color="000000"/>
              <w:bottom w:val="single" w:sz="4" w:space="0" w:color="000000"/>
              <w:right w:val="single" w:sz="4" w:space="0" w:color="000000"/>
            </w:tcBorders>
          </w:tcPr>
          <w:p w14:paraId="52626B32" w14:textId="77777777" w:rsidR="009F7486" w:rsidRDefault="00000000">
            <w:pPr>
              <w:spacing w:after="0" w:line="259" w:lineRule="auto"/>
              <w:ind w:left="0" w:firstLine="0"/>
            </w:pPr>
            <w:r>
              <w:rPr>
                <w:b/>
                <w:sz w:val="28"/>
              </w:rPr>
              <w:t xml:space="preserve">Purpose Outcome </w:t>
            </w:r>
          </w:p>
        </w:tc>
      </w:tr>
      <w:tr w:rsidR="009F7486" w14:paraId="649DC664" w14:textId="77777777" w:rsidTr="00930A5B">
        <w:trPr>
          <w:trHeight w:val="562"/>
        </w:trPr>
        <w:tc>
          <w:tcPr>
            <w:tcW w:w="2952" w:type="dxa"/>
            <w:tcBorders>
              <w:top w:val="single" w:sz="4" w:space="0" w:color="000000"/>
              <w:left w:val="single" w:sz="4" w:space="0" w:color="000000"/>
              <w:bottom w:val="single" w:sz="4" w:space="0" w:color="000000"/>
              <w:right w:val="single" w:sz="4" w:space="0" w:color="000000"/>
            </w:tcBorders>
          </w:tcPr>
          <w:p w14:paraId="24782B05" w14:textId="77777777" w:rsidR="009F7486" w:rsidRDefault="00000000">
            <w:pPr>
              <w:spacing w:after="0" w:line="259" w:lineRule="auto"/>
              <w:ind w:left="0" w:firstLine="0"/>
            </w:pPr>
            <w:r>
              <w:rPr>
                <w:b/>
                <w:sz w:val="24"/>
              </w:rPr>
              <w:t xml:space="preserve">Public Comment </w:t>
            </w:r>
          </w:p>
        </w:tc>
        <w:tc>
          <w:tcPr>
            <w:tcW w:w="1448" w:type="dxa"/>
            <w:tcBorders>
              <w:top w:val="single" w:sz="4" w:space="0" w:color="000000"/>
              <w:left w:val="single" w:sz="4" w:space="0" w:color="000000"/>
              <w:bottom w:val="single" w:sz="4" w:space="0" w:color="000000"/>
              <w:right w:val="single" w:sz="4" w:space="0" w:color="000000"/>
            </w:tcBorders>
          </w:tcPr>
          <w:p w14:paraId="31171EE2" w14:textId="77777777" w:rsidR="009F7486" w:rsidRDefault="00000000">
            <w:pPr>
              <w:spacing w:after="0" w:line="259" w:lineRule="auto"/>
              <w:ind w:left="0" w:firstLine="0"/>
            </w:pPr>
            <w:r>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5F088331" w14:textId="77777777" w:rsidR="009F7486" w:rsidRDefault="00000000">
            <w:pPr>
              <w:spacing w:after="0" w:line="259" w:lineRule="auto"/>
              <w:ind w:left="0" w:firstLine="0"/>
            </w:pPr>
            <w:r>
              <w:rPr>
                <w:sz w:val="24"/>
              </w:rPr>
              <w:t xml:space="preserve">Anyone may speak at this time </w:t>
            </w:r>
          </w:p>
        </w:tc>
      </w:tr>
      <w:tr w:rsidR="009F7486" w14:paraId="33065BA1" w14:textId="77777777" w:rsidTr="00930A5B">
        <w:trPr>
          <w:trHeight w:val="838"/>
        </w:trPr>
        <w:tc>
          <w:tcPr>
            <w:tcW w:w="2952" w:type="dxa"/>
            <w:tcBorders>
              <w:top w:val="single" w:sz="4" w:space="0" w:color="000000"/>
              <w:left w:val="single" w:sz="4" w:space="0" w:color="000000"/>
              <w:bottom w:val="single" w:sz="4" w:space="0" w:color="000000"/>
              <w:right w:val="single" w:sz="4" w:space="0" w:color="000000"/>
            </w:tcBorders>
          </w:tcPr>
          <w:p w14:paraId="13D0D122" w14:textId="77777777" w:rsidR="009F7486" w:rsidRDefault="00000000">
            <w:pPr>
              <w:spacing w:after="0" w:line="259" w:lineRule="auto"/>
              <w:ind w:left="0" w:firstLine="0"/>
            </w:pPr>
            <w:r>
              <w:rPr>
                <w:b/>
                <w:sz w:val="24"/>
              </w:rPr>
              <w:t xml:space="preserve">Minutes </w:t>
            </w:r>
          </w:p>
          <w:p w14:paraId="3E3CE0B9" w14:textId="6640699E" w:rsidR="009F7486" w:rsidRDefault="00000000">
            <w:pPr>
              <w:spacing w:after="0" w:line="259" w:lineRule="auto"/>
              <w:ind w:left="0" w:firstLine="0"/>
            </w:pPr>
            <w:r>
              <w:rPr>
                <w:sz w:val="24"/>
              </w:rPr>
              <w:t xml:space="preserve">Board Meeting </w:t>
            </w:r>
            <w:r w:rsidR="00FC44E8">
              <w:rPr>
                <w:sz w:val="24"/>
              </w:rPr>
              <w:t>September</w:t>
            </w:r>
            <w:r w:rsidR="00564C78">
              <w:rPr>
                <w:sz w:val="24"/>
              </w:rPr>
              <w:t xml:space="preserve"> 10</w:t>
            </w:r>
            <w:r>
              <w:rPr>
                <w:sz w:val="24"/>
              </w:rPr>
              <w:t xml:space="preserve">, </w:t>
            </w:r>
            <w:proofErr w:type="gramStart"/>
            <w:r>
              <w:rPr>
                <w:sz w:val="24"/>
              </w:rPr>
              <w:t>2025</w:t>
            </w:r>
            <w:proofErr w:type="gramEnd"/>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4085DB85" w14:textId="77777777" w:rsidR="009F7486" w:rsidRDefault="00000000">
            <w:pPr>
              <w:spacing w:after="0" w:line="259" w:lineRule="auto"/>
              <w:ind w:left="0" w:firstLine="0"/>
            </w:pPr>
            <w:r>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6A434DA3" w14:textId="1908227F" w:rsidR="009F7486" w:rsidRDefault="00000000">
            <w:pPr>
              <w:spacing w:after="0" w:line="259" w:lineRule="auto"/>
              <w:ind w:left="0" w:firstLine="0"/>
            </w:pPr>
            <w:r>
              <w:rPr>
                <w:sz w:val="24"/>
              </w:rPr>
              <w:t xml:space="preserve">Approval </w:t>
            </w:r>
            <w:r w:rsidR="00930A5B">
              <w:rPr>
                <w:sz w:val="24"/>
              </w:rPr>
              <w:br/>
            </w:r>
            <w:r w:rsidR="00930A5B" w:rsidRPr="00930A5B">
              <w:rPr>
                <w:i/>
                <w:iCs/>
              </w:rPr>
              <w:t xml:space="preserve">Motion </w:t>
            </w:r>
            <w:proofErr w:type="gramStart"/>
            <w:r w:rsidR="00930A5B" w:rsidRPr="00930A5B">
              <w:rPr>
                <w:i/>
                <w:iCs/>
              </w:rPr>
              <w:t>to  approve</w:t>
            </w:r>
            <w:proofErr w:type="gramEnd"/>
            <w:r w:rsidR="00930A5B" w:rsidRPr="00930A5B">
              <w:rPr>
                <w:i/>
                <w:iCs/>
              </w:rPr>
              <w:t xml:space="preserve">: Tim Merrell/ Second: Susan </w:t>
            </w:r>
            <w:proofErr w:type="gramStart"/>
            <w:r w:rsidR="00930A5B" w:rsidRPr="00930A5B">
              <w:rPr>
                <w:i/>
                <w:iCs/>
              </w:rPr>
              <w:t>Garner ,</w:t>
            </w:r>
            <w:proofErr w:type="gramEnd"/>
            <w:r w:rsidR="00930A5B" w:rsidRPr="00930A5B">
              <w:rPr>
                <w:i/>
                <w:iCs/>
              </w:rPr>
              <w:t xml:space="preserve"> approved </w:t>
            </w:r>
            <w:proofErr w:type="spellStart"/>
            <w:r w:rsidR="00930A5B" w:rsidRPr="00930A5B">
              <w:rPr>
                <w:i/>
                <w:iCs/>
              </w:rPr>
              <w:t>unanamimously</w:t>
            </w:r>
            <w:proofErr w:type="spellEnd"/>
          </w:p>
        </w:tc>
      </w:tr>
      <w:tr w:rsidR="009F7486" w14:paraId="2C29D3EB"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15F5FB2B" w14:textId="77777777" w:rsidR="009F7486" w:rsidRDefault="00000000">
            <w:pPr>
              <w:spacing w:after="0" w:line="259" w:lineRule="auto"/>
              <w:ind w:left="0" w:firstLine="0"/>
            </w:pPr>
            <w:r>
              <w:rPr>
                <w:b/>
                <w:sz w:val="24"/>
              </w:rPr>
              <w:t xml:space="preserve">Reports </w:t>
            </w:r>
          </w:p>
        </w:tc>
        <w:tc>
          <w:tcPr>
            <w:tcW w:w="1448" w:type="dxa"/>
            <w:tcBorders>
              <w:top w:val="single" w:sz="4" w:space="0" w:color="000000"/>
              <w:left w:val="single" w:sz="4" w:space="0" w:color="000000"/>
              <w:bottom w:val="single" w:sz="4" w:space="0" w:color="000000"/>
              <w:right w:val="single" w:sz="4" w:space="0" w:color="000000"/>
            </w:tcBorders>
          </w:tcPr>
          <w:p w14:paraId="18B165A2" w14:textId="77777777" w:rsidR="009F7486" w:rsidRDefault="00000000">
            <w:pPr>
              <w:spacing w:after="0" w:line="259" w:lineRule="auto"/>
              <w:ind w:left="0" w:firstLine="0"/>
            </w:pPr>
            <w:r>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6894B67D" w14:textId="77777777" w:rsidR="009F7486" w:rsidRDefault="00000000">
            <w:pPr>
              <w:spacing w:after="0" w:line="259" w:lineRule="auto"/>
              <w:ind w:left="0" w:firstLine="0"/>
            </w:pPr>
            <w:r>
              <w:rPr>
                <w:sz w:val="24"/>
              </w:rPr>
              <w:t xml:space="preserve"> </w:t>
            </w:r>
          </w:p>
        </w:tc>
      </w:tr>
      <w:tr w:rsidR="009F7486" w14:paraId="476D32D4"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5BB3B789" w14:textId="77777777" w:rsidR="009F7486" w:rsidRDefault="00000000">
            <w:pPr>
              <w:spacing w:after="0" w:line="259" w:lineRule="auto"/>
              <w:ind w:left="0" w:firstLine="0"/>
            </w:pPr>
            <w:r>
              <w:rPr>
                <w:sz w:val="24"/>
              </w:rPr>
              <w:t xml:space="preserve">Board Reports </w:t>
            </w:r>
          </w:p>
        </w:tc>
        <w:tc>
          <w:tcPr>
            <w:tcW w:w="1448" w:type="dxa"/>
            <w:tcBorders>
              <w:top w:val="single" w:sz="4" w:space="0" w:color="000000"/>
              <w:left w:val="single" w:sz="4" w:space="0" w:color="000000"/>
              <w:bottom w:val="single" w:sz="4" w:space="0" w:color="000000"/>
              <w:right w:val="single" w:sz="4" w:space="0" w:color="000000"/>
            </w:tcBorders>
          </w:tcPr>
          <w:p w14:paraId="1894E275" w14:textId="77777777" w:rsidR="009F7486" w:rsidRDefault="00000000">
            <w:pPr>
              <w:spacing w:after="0" w:line="259" w:lineRule="auto"/>
              <w:ind w:left="0" w:firstLine="0"/>
            </w:pPr>
            <w:r>
              <w:rPr>
                <w:sz w:val="24"/>
              </w:rPr>
              <w:t xml:space="preserve">Board Members </w:t>
            </w:r>
          </w:p>
        </w:tc>
        <w:tc>
          <w:tcPr>
            <w:tcW w:w="5130" w:type="dxa"/>
            <w:gridSpan w:val="3"/>
            <w:tcBorders>
              <w:top w:val="single" w:sz="4" w:space="0" w:color="000000"/>
              <w:left w:val="single" w:sz="4" w:space="0" w:color="000000"/>
              <w:bottom w:val="single" w:sz="4" w:space="0" w:color="000000"/>
              <w:right w:val="single" w:sz="4" w:space="0" w:color="000000"/>
            </w:tcBorders>
          </w:tcPr>
          <w:p w14:paraId="337987BB" w14:textId="77777777" w:rsidR="009F7486" w:rsidRDefault="00000000">
            <w:pPr>
              <w:spacing w:after="0" w:line="259" w:lineRule="auto"/>
              <w:ind w:left="0" w:firstLine="0"/>
              <w:rPr>
                <w:sz w:val="24"/>
              </w:rPr>
            </w:pPr>
            <w:r>
              <w:rPr>
                <w:sz w:val="24"/>
              </w:rPr>
              <w:t xml:space="preserve">Information </w:t>
            </w:r>
          </w:p>
          <w:p w14:paraId="30637705" w14:textId="77777777" w:rsidR="00930A5B" w:rsidRPr="00930A5B" w:rsidRDefault="00930A5B">
            <w:pPr>
              <w:spacing w:after="0" w:line="259" w:lineRule="auto"/>
              <w:ind w:left="0" w:firstLine="0"/>
              <w:rPr>
                <w:i/>
                <w:iCs/>
              </w:rPr>
            </w:pPr>
            <w:r w:rsidRPr="00930A5B">
              <w:rPr>
                <w:i/>
                <w:iCs/>
              </w:rPr>
              <w:t>Susan went to story hour at Waldport Library and was impressed with their regular attendance. The Yachats Library opening should be some time in January. Chris Boyle visited Newport Library’s new banned books mural.</w:t>
            </w:r>
          </w:p>
          <w:p w14:paraId="22C05442" w14:textId="4F535480" w:rsidR="00930A5B" w:rsidRDefault="00930A5B">
            <w:pPr>
              <w:spacing w:after="0" w:line="259" w:lineRule="auto"/>
              <w:ind w:left="0" w:firstLine="0"/>
            </w:pPr>
          </w:p>
        </w:tc>
      </w:tr>
      <w:tr w:rsidR="009F7486" w14:paraId="72F9DF86"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4343DA77" w14:textId="77777777" w:rsidR="009F7486" w:rsidRDefault="00000000">
            <w:pPr>
              <w:spacing w:after="0" w:line="259" w:lineRule="auto"/>
              <w:ind w:left="0" w:firstLine="0"/>
            </w:pPr>
            <w:r>
              <w:rPr>
                <w:sz w:val="24"/>
              </w:rPr>
              <w:t xml:space="preserve">Director’s Report </w:t>
            </w:r>
          </w:p>
        </w:tc>
        <w:tc>
          <w:tcPr>
            <w:tcW w:w="1448" w:type="dxa"/>
            <w:tcBorders>
              <w:top w:val="single" w:sz="4" w:space="0" w:color="000000"/>
              <w:left w:val="single" w:sz="4" w:space="0" w:color="000000"/>
              <w:bottom w:val="single" w:sz="4" w:space="0" w:color="000000"/>
              <w:right w:val="single" w:sz="4" w:space="0" w:color="000000"/>
            </w:tcBorders>
          </w:tcPr>
          <w:p w14:paraId="1D20CCD7" w14:textId="77777777" w:rsidR="009F7486" w:rsidRDefault="00000000">
            <w:pPr>
              <w:spacing w:after="0" w:line="259" w:lineRule="auto"/>
              <w:ind w:left="0" w:firstLine="0"/>
            </w:pPr>
            <w:r>
              <w:rPr>
                <w:sz w:val="24"/>
              </w:rPr>
              <w:t xml:space="preserve">Director </w:t>
            </w:r>
          </w:p>
        </w:tc>
        <w:tc>
          <w:tcPr>
            <w:tcW w:w="5130" w:type="dxa"/>
            <w:gridSpan w:val="3"/>
            <w:tcBorders>
              <w:top w:val="single" w:sz="4" w:space="0" w:color="000000"/>
              <w:left w:val="single" w:sz="4" w:space="0" w:color="000000"/>
              <w:bottom w:val="single" w:sz="4" w:space="0" w:color="000000"/>
              <w:right w:val="single" w:sz="4" w:space="0" w:color="000000"/>
            </w:tcBorders>
          </w:tcPr>
          <w:p w14:paraId="0E5F2422" w14:textId="77777777" w:rsidR="009F7486" w:rsidRDefault="00000000">
            <w:pPr>
              <w:spacing w:after="0" w:line="259" w:lineRule="auto"/>
              <w:ind w:left="0" w:firstLine="0"/>
            </w:pPr>
            <w:r>
              <w:rPr>
                <w:sz w:val="24"/>
              </w:rPr>
              <w:t xml:space="preserve">Information </w:t>
            </w:r>
          </w:p>
        </w:tc>
      </w:tr>
      <w:tr w:rsidR="009F7486" w14:paraId="0DEEACF5" w14:textId="77777777" w:rsidTr="00930A5B">
        <w:trPr>
          <w:trHeight w:val="288"/>
        </w:trPr>
        <w:tc>
          <w:tcPr>
            <w:tcW w:w="2952" w:type="dxa"/>
            <w:tcBorders>
              <w:top w:val="single" w:sz="4" w:space="0" w:color="000000"/>
              <w:left w:val="single" w:sz="4" w:space="0" w:color="000000"/>
              <w:bottom w:val="single" w:sz="4" w:space="0" w:color="000000"/>
              <w:right w:val="single" w:sz="4" w:space="0" w:color="000000"/>
            </w:tcBorders>
          </w:tcPr>
          <w:p w14:paraId="77011A34" w14:textId="77777777" w:rsidR="009F7486" w:rsidRDefault="00000000">
            <w:pPr>
              <w:spacing w:after="0" w:line="259" w:lineRule="auto"/>
              <w:ind w:left="0" w:firstLine="0"/>
            </w:pPr>
            <w:r>
              <w:rPr>
                <w:sz w:val="24"/>
              </w:rPr>
              <w:t xml:space="preserve">Financial Report </w:t>
            </w:r>
          </w:p>
        </w:tc>
        <w:tc>
          <w:tcPr>
            <w:tcW w:w="1448" w:type="dxa"/>
            <w:tcBorders>
              <w:top w:val="single" w:sz="4" w:space="0" w:color="000000"/>
              <w:left w:val="single" w:sz="4" w:space="0" w:color="000000"/>
              <w:bottom w:val="single" w:sz="4" w:space="0" w:color="000000"/>
              <w:right w:val="single" w:sz="4" w:space="0" w:color="000000"/>
            </w:tcBorders>
          </w:tcPr>
          <w:p w14:paraId="005726EB" w14:textId="77777777" w:rsidR="009F7486" w:rsidRDefault="00000000">
            <w:pPr>
              <w:spacing w:after="0" w:line="259" w:lineRule="auto"/>
              <w:ind w:left="0" w:firstLine="0"/>
            </w:pPr>
            <w:r>
              <w:rPr>
                <w:sz w:val="24"/>
              </w:rPr>
              <w:t xml:space="preserve">Director </w:t>
            </w:r>
          </w:p>
        </w:tc>
        <w:tc>
          <w:tcPr>
            <w:tcW w:w="5130" w:type="dxa"/>
            <w:gridSpan w:val="3"/>
            <w:tcBorders>
              <w:top w:val="single" w:sz="4" w:space="0" w:color="000000"/>
              <w:left w:val="single" w:sz="4" w:space="0" w:color="000000"/>
              <w:bottom w:val="single" w:sz="4" w:space="0" w:color="000000"/>
              <w:right w:val="single" w:sz="4" w:space="0" w:color="000000"/>
            </w:tcBorders>
          </w:tcPr>
          <w:p w14:paraId="2A7CB9BF" w14:textId="7B6E6FDD" w:rsidR="009F7486" w:rsidRDefault="00000000">
            <w:pPr>
              <w:spacing w:after="0" w:line="259" w:lineRule="auto"/>
              <w:ind w:left="0" w:firstLine="0"/>
            </w:pPr>
            <w:r>
              <w:rPr>
                <w:sz w:val="24"/>
              </w:rPr>
              <w:t xml:space="preserve">Acceptance </w:t>
            </w:r>
            <w:r w:rsidR="00930A5B" w:rsidRPr="00930A5B">
              <w:rPr>
                <w:i/>
                <w:iCs/>
                <w:sz w:val="24"/>
              </w:rPr>
              <w:t xml:space="preserve">Move to accept: Carla Clark/ Second: </w:t>
            </w:r>
            <w:proofErr w:type="gramStart"/>
            <w:r w:rsidR="00930A5B" w:rsidRPr="00930A5B">
              <w:rPr>
                <w:i/>
                <w:iCs/>
                <w:sz w:val="24"/>
              </w:rPr>
              <w:t>Susan ,</w:t>
            </w:r>
            <w:proofErr w:type="gramEnd"/>
            <w:r w:rsidR="00930A5B" w:rsidRPr="00930A5B">
              <w:rPr>
                <w:i/>
                <w:iCs/>
                <w:sz w:val="24"/>
              </w:rPr>
              <w:t xml:space="preserve"> accepted unanimously</w:t>
            </w:r>
          </w:p>
        </w:tc>
      </w:tr>
      <w:tr w:rsidR="009F7486" w14:paraId="6517BBB5"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186DE954" w14:textId="77777777" w:rsidR="009F7486" w:rsidRDefault="00000000">
            <w:pPr>
              <w:spacing w:after="0" w:line="259" w:lineRule="auto"/>
              <w:ind w:left="0" w:firstLine="0"/>
            </w:pPr>
            <w:r>
              <w:rPr>
                <w:b/>
                <w:sz w:val="24"/>
              </w:rPr>
              <w:t xml:space="preserve">Old Business </w:t>
            </w:r>
          </w:p>
        </w:tc>
        <w:tc>
          <w:tcPr>
            <w:tcW w:w="1448" w:type="dxa"/>
            <w:tcBorders>
              <w:top w:val="single" w:sz="4" w:space="0" w:color="000000"/>
              <w:left w:val="single" w:sz="4" w:space="0" w:color="000000"/>
              <w:bottom w:val="single" w:sz="4" w:space="0" w:color="000000"/>
              <w:right w:val="single" w:sz="4" w:space="0" w:color="000000"/>
            </w:tcBorders>
          </w:tcPr>
          <w:p w14:paraId="4B9D0971" w14:textId="77777777" w:rsidR="009F7486" w:rsidRDefault="00000000">
            <w:pPr>
              <w:spacing w:after="0" w:line="259" w:lineRule="auto"/>
              <w:ind w:left="0" w:firstLine="0"/>
            </w:pPr>
            <w:r>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62800A4B" w14:textId="77777777" w:rsidR="009F7486" w:rsidRDefault="00000000">
            <w:pPr>
              <w:spacing w:after="0" w:line="259" w:lineRule="auto"/>
              <w:ind w:left="0" w:firstLine="0"/>
            </w:pPr>
            <w:r>
              <w:rPr>
                <w:sz w:val="24"/>
              </w:rPr>
              <w:t xml:space="preserve"> </w:t>
            </w:r>
          </w:p>
        </w:tc>
      </w:tr>
      <w:tr w:rsidR="009F7486" w14:paraId="59E7B593"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5A88EE23" w14:textId="66DDC8A5" w:rsidR="009F7486" w:rsidRDefault="00564C78">
            <w:pPr>
              <w:spacing w:after="0" w:line="259" w:lineRule="auto"/>
              <w:ind w:left="0" w:firstLine="0"/>
            </w:pPr>
            <w:proofErr w:type="gramStart"/>
            <w:r>
              <w:t>Continue</w:t>
            </w:r>
            <w:proofErr w:type="gramEnd"/>
            <w:r>
              <w:t xml:space="preserve"> discussion on strategic planning objective</w:t>
            </w:r>
          </w:p>
        </w:tc>
        <w:tc>
          <w:tcPr>
            <w:tcW w:w="1448" w:type="dxa"/>
            <w:tcBorders>
              <w:top w:val="single" w:sz="4" w:space="0" w:color="000000"/>
              <w:left w:val="single" w:sz="4" w:space="0" w:color="000000"/>
              <w:bottom w:val="single" w:sz="4" w:space="0" w:color="000000"/>
              <w:right w:val="single" w:sz="4" w:space="0" w:color="000000"/>
            </w:tcBorders>
          </w:tcPr>
          <w:p w14:paraId="52249752" w14:textId="26D2802F" w:rsidR="009F7486" w:rsidRDefault="00C4566C">
            <w:pPr>
              <w:spacing w:after="0" w:line="259" w:lineRule="auto"/>
              <w:ind w:left="0" w:firstLine="0"/>
            </w:pPr>
            <w:r>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5F7DC919" w14:textId="77777777" w:rsidR="009F7486" w:rsidRDefault="00C4566C">
            <w:pPr>
              <w:spacing w:after="0" w:line="259" w:lineRule="auto"/>
              <w:ind w:left="0" w:firstLine="0"/>
              <w:rPr>
                <w:sz w:val="24"/>
              </w:rPr>
            </w:pPr>
            <w:r>
              <w:rPr>
                <w:sz w:val="24"/>
              </w:rPr>
              <w:t>Discussion</w:t>
            </w:r>
            <w:r w:rsidR="000818D6">
              <w:rPr>
                <w:sz w:val="24"/>
              </w:rPr>
              <w:t xml:space="preserve"> and decision</w:t>
            </w:r>
          </w:p>
          <w:p w14:paraId="60CE0020" w14:textId="5240C1D7" w:rsidR="00930A5B" w:rsidRPr="00492FDD" w:rsidRDefault="00492FDD">
            <w:pPr>
              <w:spacing w:after="0" w:line="259" w:lineRule="auto"/>
              <w:ind w:left="0" w:firstLine="0"/>
              <w:rPr>
                <w:i/>
                <w:iCs/>
              </w:rPr>
            </w:pPr>
            <w:r w:rsidRPr="00492FDD">
              <w:rPr>
                <w:i/>
                <w:iCs/>
              </w:rPr>
              <w:t>Bryan</w:t>
            </w:r>
            <w:r w:rsidR="00930A5B" w:rsidRPr="00492FDD">
              <w:rPr>
                <w:i/>
                <w:iCs/>
              </w:rPr>
              <w:t xml:space="preserve"> and Christopher </w:t>
            </w:r>
            <w:r w:rsidRPr="00492FDD">
              <w:rPr>
                <w:i/>
                <w:iCs/>
              </w:rPr>
              <w:t>discussed</w:t>
            </w:r>
            <w:r w:rsidR="00930A5B" w:rsidRPr="00492FDD">
              <w:rPr>
                <w:i/>
                <w:iCs/>
              </w:rPr>
              <w:t xml:space="preserve"> choos</w:t>
            </w:r>
            <w:r w:rsidRPr="00492FDD">
              <w:rPr>
                <w:i/>
                <w:iCs/>
              </w:rPr>
              <w:t>ing</w:t>
            </w:r>
            <w:r w:rsidR="00930A5B" w:rsidRPr="00492FDD">
              <w:rPr>
                <w:i/>
                <w:iCs/>
              </w:rPr>
              <w:t xml:space="preserve"> one week a quarter to assess both the value of the items </w:t>
            </w:r>
            <w:r w:rsidR="00930A5B" w:rsidRPr="00492FDD">
              <w:rPr>
                <w:i/>
                <w:iCs/>
              </w:rPr>
              <w:lastRenderedPageBreak/>
              <w:t>transited and the busiest days for holds</w:t>
            </w:r>
            <w:r w:rsidRPr="00492FDD">
              <w:rPr>
                <w:i/>
                <w:iCs/>
              </w:rPr>
              <w:t>. Susan Garner moved to go forward with this assessment, Carla seconded, approved unanimously</w:t>
            </w:r>
          </w:p>
        </w:tc>
      </w:tr>
      <w:tr w:rsidR="009F7486" w14:paraId="5D7A262F"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292D9C19" w14:textId="77777777" w:rsidR="009F7486" w:rsidRDefault="00000000">
            <w:pPr>
              <w:spacing w:after="0" w:line="259" w:lineRule="auto"/>
              <w:ind w:left="0" w:firstLine="0"/>
            </w:pPr>
            <w:r>
              <w:rPr>
                <w:b/>
                <w:sz w:val="24"/>
              </w:rPr>
              <w:lastRenderedPageBreak/>
              <w:t xml:space="preserve">New Business </w:t>
            </w:r>
          </w:p>
        </w:tc>
        <w:tc>
          <w:tcPr>
            <w:tcW w:w="1448" w:type="dxa"/>
            <w:tcBorders>
              <w:top w:val="single" w:sz="4" w:space="0" w:color="000000"/>
              <w:left w:val="single" w:sz="4" w:space="0" w:color="000000"/>
              <w:bottom w:val="single" w:sz="4" w:space="0" w:color="000000"/>
              <w:right w:val="single" w:sz="4" w:space="0" w:color="000000"/>
            </w:tcBorders>
          </w:tcPr>
          <w:p w14:paraId="55CA40CD" w14:textId="77777777" w:rsidR="009F7486" w:rsidRDefault="00000000">
            <w:pPr>
              <w:spacing w:after="0" w:line="259" w:lineRule="auto"/>
              <w:ind w:left="0" w:firstLine="0"/>
            </w:pPr>
            <w:r>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4B24CA85" w14:textId="77777777" w:rsidR="009F7486" w:rsidRDefault="00000000">
            <w:pPr>
              <w:spacing w:after="0" w:line="259" w:lineRule="auto"/>
              <w:ind w:left="0" w:firstLine="0"/>
            </w:pPr>
            <w:r>
              <w:rPr>
                <w:sz w:val="24"/>
              </w:rPr>
              <w:t xml:space="preserve"> </w:t>
            </w:r>
          </w:p>
        </w:tc>
      </w:tr>
      <w:tr w:rsidR="000818D6" w14:paraId="1056FC52"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7BFE2550" w14:textId="3EBFBD23" w:rsidR="000818D6" w:rsidRDefault="000818D6">
            <w:pPr>
              <w:spacing w:after="0" w:line="259" w:lineRule="auto"/>
              <w:ind w:left="0" w:firstLine="0"/>
              <w:rPr>
                <w:sz w:val="24"/>
              </w:rPr>
            </w:pPr>
            <w:proofErr w:type="gramStart"/>
            <w:r>
              <w:rPr>
                <w:sz w:val="24"/>
              </w:rPr>
              <w:t>Review</w:t>
            </w:r>
            <w:proofErr w:type="gramEnd"/>
            <w:r>
              <w:rPr>
                <w:sz w:val="24"/>
              </w:rPr>
              <w:t xml:space="preserve"> changes to service agreements</w:t>
            </w:r>
          </w:p>
        </w:tc>
        <w:tc>
          <w:tcPr>
            <w:tcW w:w="1448" w:type="dxa"/>
            <w:tcBorders>
              <w:top w:val="single" w:sz="4" w:space="0" w:color="000000"/>
              <w:left w:val="single" w:sz="4" w:space="0" w:color="000000"/>
              <w:bottom w:val="single" w:sz="4" w:space="0" w:color="000000"/>
              <w:right w:val="single" w:sz="4" w:space="0" w:color="000000"/>
            </w:tcBorders>
          </w:tcPr>
          <w:p w14:paraId="5FEA632C" w14:textId="0A4EE53F" w:rsidR="000818D6" w:rsidRDefault="000818D6">
            <w:pPr>
              <w:spacing w:after="0" w:line="259" w:lineRule="auto"/>
              <w:ind w:left="0" w:firstLine="0"/>
            </w:pPr>
            <w: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1613F16E" w14:textId="77777777" w:rsidR="000818D6" w:rsidRDefault="000818D6" w:rsidP="00564C78">
            <w:pPr>
              <w:pStyle w:val="NormalWeb"/>
              <w:spacing w:before="0" w:beforeAutospacing="0" w:after="0" w:afterAutospacing="0"/>
              <w:textAlignment w:val="baseline"/>
            </w:pPr>
            <w:r>
              <w:t>Decision</w:t>
            </w:r>
          </w:p>
          <w:p w14:paraId="0D8A6A2B" w14:textId="77777777" w:rsidR="00FC44E8" w:rsidRDefault="00FC44E8" w:rsidP="00564C78">
            <w:pPr>
              <w:pStyle w:val="NormalWeb"/>
              <w:spacing w:before="0" w:beforeAutospacing="0" w:after="0" w:afterAutospacing="0"/>
              <w:textAlignment w:val="baseline"/>
            </w:pPr>
            <w:r>
              <w:t>(tabled from September meeting)</w:t>
            </w:r>
          </w:p>
          <w:p w14:paraId="3DEB8B97" w14:textId="7CB7B5DE" w:rsidR="00492FDD" w:rsidRPr="00492FDD" w:rsidRDefault="00492FDD" w:rsidP="00564C78">
            <w:pPr>
              <w:pStyle w:val="NormalWeb"/>
              <w:spacing w:before="0" w:beforeAutospacing="0" w:after="0" w:afterAutospacing="0"/>
              <w:textAlignment w:val="baseline"/>
              <w:rPr>
                <w:i/>
                <w:iCs/>
              </w:rPr>
            </w:pPr>
            <w:r w:rsidRPr="00492FDD">
              <w:rPr>
                <w:i/>
                <w:iCs/>
              </w:rPr>
              <w:t xml:space="preserve">There was a motion to forward the document to our legal counsel at SDAO for review. Motion made by Carla / Second: </w:t>
            </w:r>
            <w:proofErr w:type="gramStart"/>
            <w:r w:rsidRPr="00492FDD">
              <w:rPr>
                <w:i/>
                <w:iCs/>
              </w:rPr>
              <w:t>Tim ,</w:t>
            </w:r>
            <w:proofErr w:type="gramEnd"/>
            <w:r w:rsidRPr="00492FDD">
              <w:rPr>
                <w:i/>
                <w:iCs/>
              </w:rPr>
              <w:t xml:space="preserve"> approved </w:t>
            </w:r>
            <w:proofErr w:type="spellStart"/>
            <w:r w:rsidRPr="00492FDD">
              <w:rPr>
                <w:i/>
                <w:iCs/>
              </w:rPr>
              <w:t>uananimouly</w:t>
            </w:r>
            <w:proofErr w:type="spellEnd"/>
          </w:p>
        </w:tc>
      </w:tr>
      <w:tr w:rsidR="00FC44E8" w14:paraId="7EB134F2"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015F2BFD" w14:textId="705ACD96" w:rsidR="00FC44E8" w:rsidRDefault="00FC44E8">
            <w:pPr>
              <w:spacing w:after="0" w:line="259" w:lineRule="auto"/>
              <w:ind w:left="0" w:firstLine="0"/>
              <w:rPr>
                <w:sz w:val="24"/>
              </w:rPr>
            </w:pPr>
            <w:r>
              <w:rPr>
                <w:sz w:val="24"/>
              </w:rPr>
              <w:t>Bryan’s appraisal</w:t>
            </w:r>
          </w:p>
        </w:tc>
        <w:tc>
          <w:tcPr>
            <w:tcW w:w="1448" w:type="dxa"/>
            <w:tcBorders>
              <w:top w:val="single" w:sz="4" w:space="0" w:color="000000"/>
              <w:left w:val="single" w:sz="4" w:space="0" w:color="000000"/>
              <w:bottom w:val="single" w:sz="4" w:space="0" w:color="000000"/>
              <w:right w:val="single" w:sz="4" w:space="0" w:color="000000"/>
            </w:tcBorders>
          </w:tcPr>
          <w:p w14:paraId="3B274A2C" w14:textId="1A9E69A8" w:rsidR="00FC44E8" w:rsidRDefault="00FC44E8">
            <w:pPr>
              <w:spacing w:after="0" w:line="259" w:lineRule="auto"/>
              <w:ind w:left="0" w:firstLine="0"/>
            </w:pPr>
            <w:r>
              <w:t>Vice-President</w:t>
            </w:r>
          </w:p>
        </w:tc>
        <w:tc>
          <w:tcPr>
            <w:tcW w:w="5130" w:type="dxa"/>
            <w:gridSpan w:val="3"/>
            <w:tcBorders>
              <w:top w:val="single" w:sz="4" w:space="0" w:color="000000"/>
              <w:left w:val="single" w:sz="4" w:space="0" w:color="000000"/>
              <w:bottom w:val="single" w:sz="4" w:space="0" w:color="000000"/>
              <w:right w:val="single" w:sz="4" w:space="0" w:color="000000"/>
            </w:tcBorders>
          </w:tcPr>
          <w:p w14:paraId="7009787D" w14:textId="77777777" w:rsidR="00FC44E8" w:rsidRDefault="00FC44E8" w:rsidP="00564C78">
            <w:pPr>
              <w:pStyle w:val="NormalWeb"/>
              <w:spacing w:before="0" w:beforeAutospacing="0" w:after="0" w:afterAutospacing="0"/>
              <w:textAlignment w:val="baseline"/>
            </w:pPr>
            <w:r>
              <w:t>Begin appraisal process for Bryan – scheduled to be completed in December or January</w:t>
            </w:r>
          </w:p>
          <w:p w14:paraId="6D555BD7" w14:textId="5857E6EC" w:rsidR="00492FDD" w:rsidRPr="00492FDD" w:rsidRDefault="00492FDD" w:rsidP="00564C78">
            <w:pPr>
              <w:pStyle w:val="NormalWeb"/>
              <w:spacing w:before="0" w:beforeAutospacing="0" w:after="0" w:afterAutospacing="0"/>
              <w:textAlignment w:val="baseline"/>
              <w:rPr>
                <w:i/>
                <w:iCs/>
              </w:rPr>
            </w:pPr>
            <w:r w:rsidRPr="00492FDD">
              <w:rPr>
                <w:i/>
                <w:iCs/>
              </w:rPr>
              <w:t xml:space="preserve">Bryan will ask SDAO if there are any templates for assessment that are available. </w:t>
            </w:r>
          </w:p>
        </w:tc>
      </w:tr>
      <w:tr w:rsidR="009F7486" w14:paraId="65ACF92F" w14:textId="77777777" w:rsidTr="00930A5B">
        <w:trPr>
          <w:trHeight w:val="288"/>
        </w:trPr>
        <w:tc>
          <w:tcPr>
            <w:tcW w:w="2952" w:type="dxa"/>
            <w:tcBorders>
              <w:top w:val="single" w:sz="4" w:space="0" w:color="000000"/>
              <w:left w:val="single" w:sz="4" w:space="0" w:color="000000"/>
              <w:bottom w:val="single" w:sz="4" w:space="0" w:color="000000"/>
              <w:right w:val="single" w:sz="4" w:space="0" w:color="000000"/>
            </w:tcBorders>
          </w:tcPr>
          <w:p w14:paraId="45035503" w14:textId="77777777" w:rsidR="009F7486" w:rsidRDefault="00000000">
            <w:pPr>
              <w:spacing w:after="0" w:line="259" w:lineRule="auto"/>
              <w:ind w:left="0" w:firstLine="0"/>
            </w:pPr>
            <w:r>
              <w:rPr>
                <w:b/>
                <w:sz w:val="24"/>
              </w:rPr>
              <w:t>Good of the Order</w:t>
            </w: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2BE11FEB" w14:textId="77777777" w:rsidR="009F7486" w:rsidRDefault="00000000">
            <w:pPr>
              <w:spacing w:after="0" w:line="259" w:lineRule="auto"/>
              <w:ind w:left="0" w:firstLine="0"/>
            </w:pPr>
            <w:r>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76924D50" w14:textId="77777777" w:rsidR="009F7486" w:rsidRDefault="00000000">
            <w:pPr>
              <w:spacing w:after="0" w:line="259" w:lineRule="auto"/>
              <w:ind w:left="0" w:firstLine="0"/>
            </w:pPr>
            <w:r>
              <w:rPr>
                <w:sz w:val="24"/>
              </w:rPr>
              <w:t xml:space="preserve"> </w:t>
            </w:r>
          </w:p>
        </w:tc>
      </w:tr>
      <w:tr w:rsidR="009F7486" w14:paraId="141820BA" w14:textId="77777777" w:rsidTr="00930A5B">
        <w:trPr>
          <w:trHeight w:val="838"/>
        </w:trPr>
        <w:tc>
          <w:tcPr>
            <w:tcW w:w="2952" w:type="dxa"/>
            <w:tcBorders>
              <w:top w:val="single" w:sz="4" w:space="0" w:color="000000"/>
              <w:left w:val="single" w:sz="4" w:space="0" w:color="000000"/>
              <w:bottom w:val="single" w:sz="4" w:space="0" w:color="000000"/>
              <w:right w:val="single" w:sz="4" w:space="0" w:color="000000"/>
            </w:tcBorders>
          </w:tcPr>
          <w:p w14:paraId="37E07B7B" w14:textId="77777777" w:rsidR="009F7486" w:rsidRDefault="00000000">
            <w:pPr>
              <w:spacing w:after="0" w:line="259" w:lineRule="auto"/>
              <w:ind w:left="0" w:firstLine="0"/>
            </w:pPr>
            <w:r>
              <w:rPr>
                <w:b/>
                <w:sz w:val="24"/>
              </w:rPr>
              <w:t xml:space="preserve">Next District Board </w:t>
            </w:r>
          </w:p>
          <w:p w14:paraId="39EDFDBE" w14:textId="77777777" w:rsidR="009F7486" w:rsidRDefault="00000000">
            <w:pPr>
              <w:spacing w:after="0" w:line="259" w:lineRule="auto"/>
              <w:ind w:left="0" w:firstLine="0"/>
            </w:pPr>
            <w:r>
              <w:rPr>
                <w:b/>
                <w:sz w:val="24"/>
              </w:rPr>
              <w:t xml:space="preserve">Meeting  </w:t>
            </w:r>
          </w:p>
          <w:p w14:paraId="7A2C369D" w14:textId="46E05940" w:rsidR="009F7486" w:rsidRDefault="00000000">
            <w:pPr>
              <w:spacing w:after="0" w:line="259" w:lineRule="auto"/>
              <w:ind w:left="0" w:firstLine="0"/>
            </w:pPr>
            <w:r>
              <w:rPr>
                <w:sz w:val="24"/>
              </w:rPr>
              <w:t xml:space="preserve"> Wednesday </w:t>
            </w:r>
            <w:r w:rsidR="00FC44E8">
              <w:rPr>
                <w:sz w:val="24"/>
              </w:rPr>
              <w:t>November 12</w:t>
            </w:r>
          </w:p>
        </w:tc>
        <w:tc>
          <w:tcPr>
            <w:tcW w:w="1448" w:type="dxa"/>
            <w:tcBorders>
              <w:top w:val="single" w:sz="4" w:space="0" w:color="000000"/>
              <w:left w:val="single" w:sz="4" w:space="0" w:color="000000"/>
              <w:bottom w:val="single" w:sz="4" w:space="0" w:color="000000"/>
              <w:right w:val="single" w:sz="4" w:space="0" w:color="000000"/>
            </w:tcBorders>
          </w:tcPr>
          <w:p w14:paraId="0D382803" w14:textId="77777777" w:rsidR="009F7486" w:rsidRDefault="00000000">
            <w:pPr>
              <w:spacing w:after="0" w:line="259" w:lineRule="auto"/>
              <w:ind w:left="0" w:firstLine="0"/>
            </w:pPr>
            <w:r>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3E63C20C" w14:textId="77777777" w:rsidR="009F7486" w:rsidRDefault="00000000">
            <w:pPr>
              <w:spacing w:after="0" w:line="259" w:lineRule="auto"/>
              <w:ind w:left="0" w:firstLine="0"/>
            </w:pPr>
            <w:r>
              <w:rPr>
                <w:sz w:val="24"/>
              </w:rPr>
              <w:t xml:space="preserve">Information </w:t>
            </w:r>
          </w:p>
        </w:tc>
      </w:tr>
      <w:tr w:rsidR="009F7486" w14:paraId="534100FE" w14:textId="77777777" w:rsidTr="00930A5B">
        <w:trPr>
          <w:trHeight w:val="286"/>
        </w:trPr>
        <w:tc>
          <w:tcPr>
            <w:tcW w:w="2952" w:type="dxa"/>
            <w:tcBorders>
              <w:top w:val="single" w:sz="4" w:space="0" w:color="000000"/>
              <w:left w:val="single" w:sz="4" w:space="0" w:color="000000"/>
              <w:bottom w:val="single" w:sz="4" w:space="0" w:color="000000"/>
              <w:right w:val="single" w:sz="4" w:space="0" w:color="000000"/>
            </w:tcBorders>
          </w:tcPr>
          <w:p w14:paraId="7CAC354A" w14:textId="77777777" w:rsidR="009F7486" w:rsidRDefault="00000000">
            <w:pPr>
              <w:spacing w:after="0" w:line="259" w:lineRule="auto"/>
              <w:ind w:left="0" w:firstLine="0"/>
            </w:pPr>
            <w:r>
              <w:rPr>
                <w:b/>
                <w:sz w:val="24"/>
              </w:rPr>
              <w:t>Adjourn</w:t>
            </w:r>
            <w:r>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75856126" w14:textId="77777777" w:rsidR="009F7486" w:rsidRDefault="00000000">
            <w:pPr>
              <w:spacing w:after="0" w:line="259" w:lineRule="auto"/>
              <w:ind w:left="0" w:firstLine="0"/>
            </w:pPr>
            <w:r>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18ECE605" w14:textId="6F2A60F4" w:rsidR="009F7486" w:rsidRDefault="00000000">
            <w:pPr>
              <w:spacing w:after="0" w:line="259" w:lineRule="auto"/>
              <w:ind w:left="0" w:firstLine="0"/>
            </w:pPr>
            <w:r>
              <w:rPr>
                <w:sz w:val="24"/>
              </w:rPr>
              <w:t xml:space="preserve">Motion </w:t>
            </w:r>
            <w:r w:rsidR="00492FDD">
              <w:rPr>
                <w:sz w:val="24"/>
              </w:rPr>
              <w:t>– meeting adjourned at 11:08 AM</w:t>
            </w:r>
          </w:p>
        </w:tc>
      </w:tr>
    </w:tbl>
    <w:p w14:paraId="7FCFEC6F" w14:textId="77777777" w:rsidR="009F7486" w:rsidRDefault="00000000">
      <w:pPr>
        <w:spacing w:after="0" w:line="259" w:lineRule="auto"/>
        <w:ind w:left="720" w:firstLine="0"/>
      </w:pPr>
      <w:r>
        <w:rPr>
          <w:rFonts w:ascii="Times New Roman" w:eastAsia="Times New Roman" w:hAnsi="Times New Roman" w:cs="Times New Roman"/>
          <w:sz w:val="24"/>
        </w:rPr>
        <w:t xml:space="preserve"> </w:t>
      </w:r>
    </w:p>
    <w:p w14:paraId="66AE4832" w14:textId="313874D3" w:rsidR="009F7486" w:rsidRDefault="00000000">
      <w:pPr>
        <w:spacing w:after="0" w:line="259" w:lineRule="auto"/>
        <w:ind w:left="66" w:firstLine="0"/>
        <w:jc w:val="center"/>
      </w:pPr>
      <w:r>
        <w:rPr>
          <w:b/>
          <w:sz w:val="24"/>
        </w:rPr>
        <w:t xml:space="preserve"> </w:t>
      </w:r>
    </w:p>
    <w:sectPr w:rsidR="009F7486" w:rsidSect="00C4566C">
      <w:headerReference w:type="even" r:id="rId8"/>
      <w:headerReference w:type="default" r:id="rId9"/>
      <w:footerReference w:type="even" r:id="rId10"/>
      <w:footerReference w:type="default" r:id="rId11"/>
      <w:headerReference w:type="first" r:id="rId12"/>
      <w:footerReference w:type="first" r:id="rId13"/>
      <w:pgSz w:w="12240" w:h="15840"/>
      <w:pgMar w:top="766" w:right="719" w:bottom="82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CB59" w14:textId="77777777" w:rsidR="00F63F33" w:rsidRDefault="00F63F33">
      <w:pPr>
        <w:spacing w:after="0" w:line="240" w:lineRule="auto"/>
      </w:pPr>
      <w:r>
        <w:separator/>
      </w:r>
    </w:p>
  </w:endnote>
  <w:endnote w:type="continuationSeparator" w:id="0">
    <w:p w14:paraId="3B90398E" w14:textId="77777777" w:rsidR="00F63F33" w:rsidRDefault="00F6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7E8" w14:textId="77777777" w:rsidR="009F7486" w:rsidRDefault="009F748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379" w14:textId="77777777" w:rsidR="009F7486" w:rsidRDefault="009F748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698C" w14:textId="77777777" w:rsidR="009F7486" w:rsidRDefault="009F748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AEF4" w14:textId="77777777" w:rsidR="00F63F33" w:rsidRDefault="00F63F33">
      <w:pPr>
        <w:spacing w:after="0" w:line="240" w:lineRule="auto"/>
      </w:pPr>
      <w:r>
        <w:separator/>
      </w:r>
    </w:p>
  </w:footnote>
  <w:footnote w:type="continuationSeparator" w:id="0">
    <w:p w14:paraId="309CFCDD" w14:textId="77777777" w:rsidR="00F63F33" w:rsidRDefault="00F63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3F00" w14:textId="77777777" w:rsidR="009F7486" w:rsidRDefault="009F748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6686" w14:textId="77777777" w:rsidR="009F7486" w:rsidRDefault="009F748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2C4D" w14:textId="77777777" w:rsidR="009F7486" w:rsidRDefault="009F748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D5B7E"/>
    <w:multiLevelType w:val="multilevel"/>
    <w:tmpl w:val="8E8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65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86"/>
    <w:rsid w:val="000818D6"/>
    <w:rsid w:val="001A7820"/>
    <w:rsid w:val="002F6691"/>
    <w:rsid w:val="003E6457"/>
    <w:rsid w:val="00431E78"/>
    <w:rsid w:val="00492FDD"/>
    <w:rsid w:val="00564C78"/>
    <w:rsid w:val="00684ADE"/>
    <w:rsid w:val="006E03C4"/>
    <w:rsid w:val="00825582"/>
    <w:rsid w:val="00930A5B"/>
    <w:rsid w:val="009F7486"/>
    <w:rsid w:val="00A84323"/>
    <w:rsid w:val="00C2505E"/>
    <w:rsid w:val="00C4566C"/>
    <w:rsid w:val="00E250CC"/>
    <w:rsid w:val="00F63F33"/>
    <w:rsid w:val="00FC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1340"/>
  <w15:docId w15:val="{DFAC15AF-CE02-4748-BC9E-CD26F4E7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325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4566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1716</Characters>
  <Application>Microsoft Office Word</Application>
  <DocSecurity>0</DocSecurity>
  <Lines>171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Conkling</dc:creator>
  <cp:keywords/>
  <cp:lastModifiedBy>Lincoln County Library District</cp:lastModifiedBy>
  <cp:revision>2</cp:revision>
  <dcterms:created xsi:type="dcterms:W3CDTF">2025-11-10T18:41:00Z</dcterms:created>
  <dcterms:modified xsi:type="dcterms:W3CDTF">2025-11-10T18:41:00Z</dcterms:modified>
</cp:coreProperties>
</file>